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宋体" w:hAnsi="宋体" w:eastAsia="宋体" w:cs="宋体"/>
          <w:b/>
          <w:bCs/>
          <w:color w:val="11111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36"/>
          <w:szCs w:val="36"/>
        </w:rPr>
        <w:t>图书馆 “学党史·阅红书”阅读马拉松</w:t>
      </w:r>
    </w:p>
    <w:p>
      <w:pPr>
        <w:widowControl/>
        <w:spacing w:line="560" w:lineRule="atLeast"/>
        <w:jc w:val="center"/>
        <w:rPr>
          <w:rFonts w:ascii="微软雅黑" w:hAnsi="微软雅黑" w:eastAsia="微软雅黑" w:cs="宋体"/>
          <w:color w:val="11111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111111"/>
          <w:kern w:val="0"/>
          <w:sz w:val="36"/>
          <w:szCs w:val="36"/>
        </w:rPr>
        <w:t>系列活动方案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一、活动意义</w:t>
      </w:r>
    </w:p>
    <w:p>
      <w:pPr>
        <w:widowControl/>
        <w:spacing w:line="560" w:lineRule="atLeast"/>
        <w:ind w:firstLine="560"/>
        <w:jc w:val="left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为庆祝中国共产党建党100周年，进一步激发我院学生学习党史的积极性，图书馆以学习党史为主题，开展“学党史·阅红书”的阅读马拉松系列活动，旨在通过活动，使学生做到学史明理、学史增信、学史崇德、学史力行，激发学生爱国主义情怀。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二、项目组成</w:t>
      </w:r>
    </w:p>
    <w:p>
      <w:pPr>
        <w:ind w:firstLine="48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项目负责人：曾荣</w:t>
      </w:r>
    </w:p>
    <w:p>
      <w:pPr>
        <w:ind w:firstLine="48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项目组成员：黄琳婷、王露露、周漫沈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三、活动内容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“学党史·阅红书”阅读马拉松活动分夏、秋两季举行，春季：4月27日、5月19日、6月16日；秋季：10月15日、11月15日、12月15日。</w:t>
      </w:r>
    </w:p>
    <w:tbl>
      <w:tblPr>
        <w:tblStyle w:val="4"/>
        <w:tblW w:w="963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101" w:hanging="101" w:hangingChars="48"/>
              <w:rPr>
                <w:rFonts w:ascii="宋体" w:hAnsi="宋体" w:eastAsia="宋体" w:cs="宋体"/>
                <w:b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</w:rPr>
              <w:t>“学党史·阅红书”阅读马拉松主题</w:t>
            </w:r>
          </w:p>
        </w:tc>
        <w:tc>
          <w:tcPr>
            <w:tcW w:w="4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</w:rPr>
              <w:t>精选书籍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111111"/>
                <w:kern w:val="0"/>
                <w:szCs w:val="21"/>
              </w:rPr>
              <w:t>活动时间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活动地点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夏季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 xml:space="preserve">  井冈山胜利会师，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弘扬井冈山精神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《重返井冈山》、《学习井冈山》、《毛泽东与井冈山》、《毛泽东与井冈山》、《井冈山斗争史话》、《毛泽东贺子珍在井冈山》、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《不忘初心: 回望井冈山》、《大格局视野中的井冈山》、《井冈山》、《来自井冈山下》、《圣地: 毛泽东在韶山、井冈山、遵义、延安、 香山》、《红色大本营: 井冈山走出来的共和国将帅》、《政治动员与政治参与: 以井冈山斗争时期为例》、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《从井冈山到北京》等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月27日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3:00-5:30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图书馆四楼报告厅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五四运动，唤醒民众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《五四风云》、《武汉五四运动史》、《五四新文化运动》、《鲁迅与五四新文化精神》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、《北洋裂变: 军阀与五四》、《中国“五四”自由主义流变》、《决战: 从四五运动到粉碎“四人帮”》、《1976: 从五四运动到粉碎“四人帮”》、《思想启蒙与文化复兴: 五四思想史论》、《五四之魂: 中国知识分子精神史》、《重返五四现场: 1919, 一个国家的青春记忆》、《五四三人行: 一个时代的路标》、《对话历史: 五四与中国现当代文学》、《五四时期社会文化嬗变研究》、《五四时期社会改造思潮研究》、《从思想发现历史: 重寻“五四”以后的中国》、《五四进步社团与中共创建关系研究》、《寻找“个人”: 论晚清至五四现代个人观念的发生》等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月19日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3:00-5:30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七七事变，抗战起点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《“大抗战”知识读本》、《长城抗战: 抗日第一仗》、《我的抗战: 300位亲历者口述历史》、《抗日：中国人一定要记住的战事》、《抗日十大战役:》《血色长空: 空军抗战与抗日胜利纪实》、《铁血抗战》、《抗战风云录》、《大抗战: 还我河山》、《抗战精神》、《同仇敌忾: 黄浦将帅浴血抗日记》、《抗战时期的毛泽东》、《崛起的前奏: 中共抗战时期对外交往纪实》、《不能忘记的抗战》、《国际友人与抗日战争》等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月16日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3:00-5:30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秋季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 xml:space="preserve">  重温红色故事，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喜迎祖国华诞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《建国大业》、《毛泽东周恩来与长征》、《邓小平的改革岁月》、《中国脸谱》、《啊，长征》、《中国人的精神》、《中国模式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一个文明大国的复兴与崛起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李建中》、《建军大业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. 1927-2017: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熊诚》、《建军大业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关河五十州》等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3:00-5:30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百团大战，破袭歼敌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《最后一颗子弹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奚同发》、《最后一颗子弹留给我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刘猛》、《谍爆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 xml:space="preserve">: 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发生在中国第一颗原子弹试爆前的超级谍战</w:t>
            </w: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沉石》、《陈诚回忆录 —— 抗日战争》、《对决: 抗战时期美国驻华武官回忆录》、《抗战老兵口述历史》、《将领讲述: 八路军抗战》、《战争往事: 抗日战争胜利半世纪祭》、《战殇: 国民革命军抗战将士口述实录》、《我们跨过鸭绿江: 抗美援朝战争亲历者人生传奇实录》、《燃烧的黑土地: 东北抗战纪实》、《孤独八百士: 中国孤军营上海抗战纪实》、《仇天恨海: 海空抗战纪实》、《浴血长空: 中国空军抗日战史》等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3:00-5:30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一二九爱国运动，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疾风前行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《青春热血报国情: 一二·九运动》、《祖国在我心中: 中华人民共和国国旗·国徽·国歌》、《早日站在党旗下》、《五二○运动史: 1947年伟大的正义的学生运动》、《世界青年运动史论》、《“四清”运动亲历记》、《解放的限界: 中国共产党的妇女运动》等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111111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11111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111111"/>
                <w:kern w:val="0"/>
                <w:szCs w:val="21"/>
              </w:rPr>
              <w:t>3:00-5:30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四、活动对象</w:t>
      </w:r>
    </w:p>
    <w:p>
      <w:pPr>
        <w:widowControl/>
        <w:spacing w:line="560" w:lineRule="atLeast"/>
        <w:ind w:firstLine="840" w:firstLineChars="300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全院在校学生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五、活动地点</w:t>
      </w:r>
    </w:p>
    <w:p>
      <w:pPr>
        <w:widowControl/>
        <w:spacing w:line="560" w:lineRule="atLeast"/>
        <w:ind w:firstLine="840" w:firstLineChars="300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图书馆四楼报告厅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六、活动要点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（1）报名方法。活动期间，图书馆将设置“阅读马拉松微信群”，读者可扫码入群报名。</w:t>
      </w:r>
    </w:p>
    <w:p>
      <w:pPr>
        <w:widowControl/>
        <w:spacing w:line="560" w:lineRule="atLeast"/>
        <w:ind w:firstLine="560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（2）书籍准备。馆员根据每期党史活动主题，精心挑选出具有代表性的经典党史书籍。</w:t>
      </w:r>
    </w:p>
    <w:p>
      <w:pPr>
        <w:widowControl/>
        <w:spacing w:line="560" w:lineRule="atLeast"/>
        <w:ind w:firstLine="560"/>
        <w:jc w:val="left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3）活动方法。活动期间，读者从每期精心准备具有代表性的经典党史书籍中任选一本书籍，在指定的地方进行阅读，阅读时间不低于2.5小时，并于阅读后提交一份不少于200字的阅读心得。为保证读者进行深度阅读，要求阅读过程中手机为静音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7、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奖励方法</w:t>
      </w:r>
    </w:p>
    <w:p>
      <w:pPr>
        <w:ind w:firstLine="48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“阅马”夏、秋两季活动中，参与的读者奖励方法如下：1、完整参与当季活动三场并提交阅读心得的学生，将获得学院颁发的“阅读马拉松一等奖”荣誉证书及相应礼品，读者可凭获奖证书获得相应的学分。2、完整参与当季活动二场并提交阅读心得的学生，将获得学院颁发的“阅读马拉松二等奖”荣誉证书及相应礼品，读者可凭获奖证书获得相应的学分。3、完整参与当季活动一场并提交阅读心得的学生，将获得学院颁发的“阅读马拉松三等奖”荣誉证书及相应礼品，读者可凭获奖证书获得相应的学分。获奖结果将于6月、12月公布（为保证更多的读者参与活动，夏、秋两季活动不可重复报名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BE"/>
    <w:rsid w:val="00010729"/>
    <w:rsid w:val="00035349"/>
    <w:rsid w:val="00041DC8"/>
    <w:rsid w:val="0006746E"/>
    <w:rsid w:val="000A3057"/>
    <w:rsid w:val="000B4783"/>
    <w:rsid w:val="000E54F6"/>
    <w:rsid w:val="00194DC9"/>
    <w:rsid w:val="001C00B1"/>
    <w:rsid w:val="002B12BE"/>
    <w:rsid w:val="003B6CB2"/>
    <w:rsid w:val="003C1EA6"/>
    <w:rsid w:val="003D6734"/>
    <w:rsid w:val="004A6194"/>
    <w:rsid w:val="00507E62"/>
    <w:rsid w:val="0057389C"/>
    <w:rsid w:val="00576F13"/>
    <w:rsid w:val="00592E6A"/>
    <w:rsid w:val="005D54DE"/>
    <w:rsid w:val="00604242"/>
    <w:rsid w:val="00642FAC"/>
    <w:rsid w:val="0064378D"/>
    <w:rsid w:val="006818E5"/>
    <w:rsid w:val="006834CE"/>
    <w:rsid w:val="00694AFD"/>
    <w:rsid w:val="006E3AB5"/>
    <w:rsid w:val="00717965"/>
    <w:rsid w:val="007A2C23"/>
    <w:rsid w:val="007F3DE5"/>
    <w:rsid w:val="00815626"/>
    <w:rsid w:val="00823984"/>
    <w:rsid w:val="00894E60"/>
    <w:rsid w:val="008B5D64"/>
    <w:rsid w:val="009149F9"/>
    <w:rsid w:val="00934AF2"/>
    <w:rsid w:val="00961DE4"/>
    <w:rsid w:val="009721C4"/>
    <w:rsid w:val="0097379C"/>
    <w:rsid w:val="009B07CC"/>
    <w:rsid w:val="009B240F"/>
    <w:rsid w:val="009E3822"/>
    <w:rsid w:val="00A17D97"/>
    <w:rsid w:val="00A524DA"/>
    <w:rsid w:val="00AE69C3"/>
    <w:rsid w:val="00AF2109"/>
    <w:rsid w:val="00B27684"/>
    <w:rsid w:val="00B57A9F"/>
    <w:rsid w:val="00C94526"/>
    <w:rsid w:val="00CA19FD"/>
    <w:rsid w:val="00CE273E"/>
    <w:rsid w:val="00CF6016"/>
    <w:rsid w:val="00D56EFB"/>
    <w:rsid w:val="00DB12A9"/>
    <w:rsid w:val="00DB3223"/>
    <w:rsid w:val="00E55996"/>
    <w:rsid w:val="00EC17C3"/>
    <w:rsid w:val="00F02399"/>
    <w:rsid w:val="00F12BB6"/>
    <w:rsid w:val="00F1312B"/>
    <w:rsid w:val="00F84D57"/>
    <w:rsid w:val="00FA59AF"/>
    <w:rsid w:val="00FC14DB"/>
    <w:rsid w:val="793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350</Words>
  <Characters>1998</Characters>
  <Lines>16</Lines>
  <Paragraphs>4</Paragraphs>
  <TotalTime>200</TotalTime>
  <ScaleCrop>false</ScaleCrop>
  <LinksUpToDate>false</LinksUpToDate>
  <CharactersWithSpaces>2344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2021-04-08T06:01:00Z</dcterms:created>
  <dc:creator>USER-</dc:creator>
  <cp:lastModifiedBy>lenovo</cp:lastModifiedBy>
  <dcterms:modified xsi:type="dcterms:W3CDTF">2021-04-27T01:57:37Z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7DD054FAD21A4A4F9696F15987C0C864</vt:lpwstr>
  </property>
</Properties>
</file>